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8B" w:rsidRDefault="00F126CF">
      <w:r w:rsidRPr="00F126CF">
        <w:t>Индейка — самая крупная сельскохозяйственная птица. Индюки крупных широкогрудых пород достигают массы 20 кг, но известны случаи выращивания их до массы 30—35 кг. Несмотря на то что индейка принадлежит к тому же семейству, что и фазан, куры и цесарки, она больше похожа на дрофу, чем на курицу. На голове у нее на неоперенной коже вместо гребня находятся мясистые бородавчатые наросты («кораллы»). На лбу также имеется бородавчатый носовой отросток. Размеры «кораллов» и носового отростка связаны с полом. У индюшек они гораздо меньше, чем у индюков, у которых при возбуждении они наливаются кровью и увеличиваются в несколько раз. Признаки раздражения у индюка — также поднятие рулевых перьев хвоста в форме веера, распростертость маховых перьев крыльев, ходьба его по кругу и издавание клокочущих звуков. У индюков на груди растет пучок нитевидных перьев, а на цевках после достижения половой зрелости вырастают шпоры. В зависимости от породы индюшки легче индюков на 35—50 %. В горных поселках и хуторах можно использовать естественное свойство индеек охотно собирать вредителей с растений садовых и полевых культур.</w:t>
      </w:r>
    </w:p>
    <w:sectPr w:rsidR="0045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26CF"/>
    <w:rsid w:val="0045158B"/>
    <w:rsid w:val="00F1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BEST_XP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2012-06-06T14:36:00Z</dcterms:created>
  <dcterms:modified xsi:type="dcterms:W3CDTF">2012-06-06T14:36:00Z</dcterms:modified>
</cp:coreProperties>
</file>